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3D6" w:rsidRDefault="004C73D6" w:rsidP="004C73D6">
      <w:pPr>
        <w:rPr>
          <w:rFonts w:ascii="Courier New" w:hAnsi="Courier New" w:cs="Courier New"/>
          <w:color w:val="333333"/>
          <w:sz w:val="25"/>
          <w:szCs w:val="25"/>
        </w:rPr>
      </w:pPr>
      <w:r>
        <w:rPr>
          <w:rStyle w:val="Textoennegrita"/>
          <w:rFonts w:ascii="Courier New" w:hAnsi="Courier New" w:cs="Courier New"/>
          <w:color w:val="333333"/>
          <w:sz w:val="25"/>
          <w:szCs w:val="25"/>
          <w:bdr w:val="none" w:sz="0" w:space="0" w:color="auto" w:frame="1"/>
        </w:rPr>
        <w:t>TP UNIDAD 4: La tradición republicana y las democracias contemporáneas</w:t>
      </w:r>
    </w:p>
    <w:p w:rsidR="004C73D6" w:rsidRDefault="004C73D6" w:rsidP="004C73D6">
      <w:pPr>
        <w:rPr>
          <w:b/>
        </w:rPr>
      </w:pPr>
      <w:r>
        <w:rPr>
          <w:b/>
        </w:rPr>
        <w:t xml:space="preserve">Textos: </w:t>
      </w:r>
    </w:p>
    <w:p w:rsidR="004C73D6" w:rsidRDefault="004C73D6" w:rsidP="004C73D6">
      <w:pPr>
        <w:pStyle w:val="NormalWeb"/>
        <w:numPr>
          <w:ilvl w:val="0"/>
          <w:numId w:val="1"/>
        </w:numPr>
        <w:shd w:val="clear" w:color="auto" w:fill="FFFFFF"/>
        <w:spacing w:before="0" w:beforeAutospacing="0" w:after="0" w:afterAutospacing="0" w:line="456" w:lineRule="atLeast"/>
        <w:textAlignment w:val="baseline"/>
        <w:rPr>
          <w:rStyle w:val="Textoennegrita"/>
          <w:rFonts w:ascii="Courier New" w:hAnsi="Courier New" w:cs="Courier New"/>
          <w:color w:val="333333"/>
          <w:sz w:val="25"/>
          <w:szCs w:val="25"/>
          <w:bdr w:val="none" w:sz="0" w:space="0" w:color="auto" w:frame="1"/>
          <w:shd w:val="clear" w:color="auto" w:fill="FFFFFF"/>
        </w:rPr>
      </w:pPr>
      <w:r>
        <w:rPr>
          <w:rStyle w:val="Textoennegrita"/>
          <w:rFonts w:ascii="Courier New" w:hAnsi="Courier New" w:cs="Courier New"/>
          <w:color w:val="333333"/>
          <w:sz w:val="25"/>
          <w:szCs w:val="25"/>
          <w:bdr w:val="none" w:sz="0" w:space="0" w:color="auto" w:frame="1"/>
          <w:shd w:val="clear" w:color="auto" w:fill="FFFFFF"/>
        </w:rPr>
        <w:t>UN LARGO TERMIDOR – GERARDO PISARELLO – pp. 58-85</w:t>
      </w:r>
    </w:p>
    <w:p w:rsidR="00E97445" w:rsidRDefault="00E97445" w:rsidP="004C73D6">
      <w:pPr>
        <w:pStyle w:val="NormalWeb"/>
        <w:numPr>
          <w:ilvl w:val="0"/>
          <w:numId w:val="1"/>
        </w:numPr>
        <w:shd w:val="clear" w:color="auto" w:fill="FFFFFF"/>
        <w:spacing w:before="0" w:beforeAutospacing="0" w:after="0" w:afterAutospacing="0" w:line="456" w:lineRule="atLeast"/>
        <w:textAlignment w:val="baseline"/>
        <w:rPr>
          <w:rFonts w:ascii="Courier New" w:hAnsi="Courier New" w:cs="Courier New"/>
          <w:color w:val="333333"/>
          <w:sz w:val="25"/>
          <w:szCs w:val="25"/>
        </w:rPr>
      </w:pPr>
      <w:r>
        <w:rPr>
          <w:rStyle w:val="Textoennegrita"/>
          <w:rFonts w:ascii="Courier New" w:hAnsi="Courier New" w:cs="Courier New"/>
          <w:color w:val="333333"/>
          <w:sz w:val="25"/>
          <w:szCs w:val="25"/>
          <w:bdr w:val="none" w:sz="0" w:space="0" w:color="auto" w:frame="1"/>
        </w:rPr>
        <w:t>HAMILTON</w:t>
      </w:r>
      <w:r>
        <w:rPr>
          <w:rFonts w:ascii="Courier New" w:hAnsi="Courier New" w:cs="Courier New"/>
          <w:color w:val="333333"/>
          <w:sz w:val="25"/>
          <w:szCs w:val="25"/>
        </w:rPr>
        <w:t>, A.; </w:t>
      </w:r>
      <w:r>
        <w:rPr>
          <w:rStyle w:val="Textoennegrita"/>
          <w:rFonts w:ascii="Courier New" w:hAnsi="Courier New" w:cs="Courier New"/>
          <w:color w:val="333333"/>
          <w:sz w:val="25"/>
          <w:szCs w:val="25"/>
          <w:bdr w:val="none" w:sz="0" w:space="0" w:color="auto" w:frame="1"/>
        </w:rPr>
        <w:t>MADISON</w:t>
      </w:r>
      <w:r>
        <w:rPr>
          <w:rFonts w:ascii="Courier New" w:hAnsi="Courier New" w:cs="Courier New"/>
          <w:color w:val="333333"/>
          <w:sz w:val="25"/>
          <w:szCs w:val="25"/>
        </w:rPr>
        <w:t>, J. &amp;</w:t>
      </w:r>
      <w:r>
        <w:rPr>
          <w:rStyle w:val="Textoennegrita"/>
          <w:rFonts w:ascii="Courier New" w:hAnsi="Courier New" w:cs="Courier New"/>
          <w:color w:val="333333"/>
          <w:sz w:val="25"/>
          <w:szCs w:val="25"/>
          <w:bdr w:val="none" w:sz="0" w:space="0" w:color="auto" w:frame="1"/>
        </w:rPr>
        <w:t>JAY</w:t>
      </w:r>
      <w:r>
        <w:rPr>
          <w:rFonts w:ascii="Courier New" w:hAnsi="Courier New" w:cs="Courier New"/>
          <w:color w:val="333333"/>
          <w:sz w:val="25"/>
          <w:szCs w:val="25"/>
        </w:rPr>
        <w:t xml:space="preserve">, J. (1987) </w:t>
      </w:r>
    </w:p>
    <w:p w:rsidR="00E97445" w:rsidRDefault="00E97445" w:rsidP="00E97445">
      <w:pPr>
        <w:pStyle w:val="NormalWeb"/>
        <w:shd w:val="clear" w:color="auto" w:fill="FFFFFF"/>
        <w:spacing w:before="0" w:beforeAutospacing="0" w:after="0" w:afterAutospacing="0" w:line="456" w:lineRule="atLeast"/>
        <w:textAlignment w:val="baseline"/>
        <w:rPr>
          <w:rFonts w:ascii="Courier New" w:hAnsi="Courier New" w:cs="Courier New"/>
          <w:color w:val="333333"/>
          <w:sz w:val="25"/>
          <w:szCs w:val="25"/>
        </w:rPr>
      </w:pPr>
    </w:p>
    <w:p w:rsidR="00E97445" w:rsidRPr="00E97445" w:rsidRDefault="00E97445" w:rsidP="00E97445">
      <w:pPr>
        <w:pStyle w:val="NormalWeb"/>
        <w:shd w:val="clear" w:color="auto" w:fill="FFFFFF"/>
        <w:spacing w:before="0" w:beforeAutospacing="0" w:after="0" w:afterAutospacing="0" w:line="456" w:lineRule="atLeast"/>
        <w:textAlignment w:val="baseline"/>
        <w:rPr>
          <w:rStyle w:val="nfasis"/>
          <w:rFonts w:ascii="Courier New" w:hAnsi="Courier New" w:cs="Courier New"/>
          <w:i w:val="0"/>
          <w:color w:val="333333"/>
          <w:sz w:val="25"/>
          <w:szCs w:val="25"/>
          <w:bdr w:val="none" w:sz="0" w:space="0" w:color="auto" w:frame="1"/>
        </w:rPr>
      </w:pPr>
      <w:r>
        <w:rPr>
          <w:rFonts w:ascii="Courier New" w:hAnsi="Courier New" w:cs="Courier New"/>
          <w:color w:val="333333"/>
          <w:sz w:val="25"/>
          <w:szCs w:val="25"/>
        </w:rPr>
        <w:t>“</w:t>
      </w:r>
      <w:r>
        <w:rPr>
          <w:rStyle w:val="nfasis"/>
          <w:rFonts w:ascii="Courier New" w:hAnsi="Courier New" w:cs="Courier New"/>
          <w:color w:val="333333"/>
          <w:sz w:val="25"/>
          <w:szCs w:val="25"/>
          <w:bdr w:val="none" w:sz="0" w:space="0" w:color="auto" w:frame="1"/>
        </w:rPr>
        <w:t xml:space="preserve">Libros: X: La Unión como salvaguarda del espíritu de facción; </w:t>
      </w:r>
      <w:r w:rsidRPr="00E97445">
        <w:rPr>
          <w:rStyle w:val="nfasis"/>
          <w:rFonts w:ascii="Courier New" w:hAnsi="Courier New" w:cs="Courier New"/>
          <w:b/>
          <w:i w:val="0"/>
          <w:color w:val="FF0000"/>
          <w:sz w:val="25"/>
          <w:szCs w:val="25"/>
          <w:bdr w:val="none" w:sz="0" w:space="0" w:color="auto" w:frame="1"/>
        </w:rPr>
        <w:t>Página 46 del PDF</w:t>
      </w:r>
    </w:p>
    <w:p w:rsidR="00E97445" w:rsidRDefault="00E97445" w:rsidP="00E97445">
      <w:pPr>
        <w:pStyle w:val="NormalWeb"/>
        <w:shd w:val="clear" w:color="auto" w:fill="FFFFFF"/>
        <w:spacing w:before="0" w:beforeAutospacing="0" w:after="0" w:afterAutospacing="0" w:line="456" w:lineRule="atLeast"/>
        <w:textAlignment w:val="baseline"/>
        <w:rPr>
          <w:rStyle w:val="nfasis"/>
          <w:rFonts w:ascii="Courier New" w:hAnsi="Courier New" w:cs="Courier New"/>
          <w:color w:val="333333"/>
          <w:sz w:val="25"/>
          <w:szCs w:val="25"/>
          <w:bdr w:val="none" w:sz="0" w:space="0" w:color="auto" w:frame="1"/>
        </w:rPr>
      </w:pPr>
      <w:r>
        <w:rPr>
          <w:rStyle w:val="nfasis"/>
          <w:rFonts w:ascii="Courier New" w:hAnsi="Courier New" w:cs="Courier New"/>
          <w:color w:val="333333"/>
          <w:sz w:val="25"/>
          <w:szCs w:val="25"/>
          <w:bdr w:val="none" w:sz="0" w:space="0" w:color="auto" w:frame="1"/>
        </w:rPr>
        <w:t xml:space="preserve">XLVII: estructura de Gobierno; </w:t>
      </w:r>
      <w:r w:rsidRPr="00E97445">
        <w:rPr>
          <w:rStyle w:val="nfasis"/>
          <w:rFonts w:ascii="Courier New" w:hAnsi="Courier New" w:cs="Courier New"/>
          <w:b/>
          <w:i w:val="0"/>
          <w:color w:val="FF0000"/>
          <w:sz w:val="25"/>
          <w:szCs w:val="25"/>
          <w:bdr w:val="none" w:sz="0" w:space="0" w:color="auto" w:frame="1"/>
        </w:rPr>
        <w:t>Página 188 del PDF</w:t>
      </w:r>
    </w:p>
    <w:p w:rsidR="00E97445" w:rsidRDefault="00E97445" w:rsidP="00E97445">
      <w:pPr>
        <w:pStyle w:val="NormalWeb"/>
        <w:shd w:val="clear" w:color="auto" w:fill="FFFFFF"/>
        <w:spacing w:before="0" w:beforeAutospacing="0" w:after="0" w:afterAutospacing="0" w:line="456" w:lineRule="atLeast"/>
        <w:textAlignment w:val="baseline"/>
        <w:rPr>
          <w:rStyle w:val="nfasis"/>
          <w:rFonts w:ascii="Courier New" w:hAnsi="Courier New" w:cs="Courier New"/>
          <w:color w:val="333333"/>
          <w:sz w:val="25"/>
          <w:szCs w:val="25"/>
          <w:bdr w:val="none" w:sz="0" w:space="0" w:color="auto" w:frame="1"/>
        </w:rPr>
      </w:pPr>
      <w:r>
        <w:rPr>
          <w:rStyle w:val="nfasis"/>
          <w:rFonts w:ascii="Courier New" w:hAnsi="Courier New" w:cs="Courier New"/>
          <w:color w:val="333333"/>
          <w:sz w:val="25"/>
          <w:szCs w:val="25"/>
          <w:bdr w:val="none" w:sz="0" w:space="0" w:color="auto" w:frame="1"/>
        </w:rPr>
        <w:t xml:space="preserve">XLVIII: Control de poderes; </w:t>
      </w:r>
      <w:r w:rsidR="00822DD0" w:rsidRPr="00E97445">
        <w:rPr>
          <w:rStyle w:val="nfasis"/>
          <w:rFonts w:ascii="Courier New" w:hAnsi="Courier New" w:cs="Courier New"/>
          <w:b/>
          <w:i w:val="0"/>
          <w:color w:val="FF0000"/>
          <w:sz w:val="25"/>
          <w:szCs w:val="25"/>
          <w:bdr w:val="none" w:sz="0" w:space="0" w:color="auto" w:frame="1"/>
        </w:rPr>
        <w:t>Página 1</w:t>
      </w:r>
      <w:r w:rsidR="00822DD0">
        <w:rPr>
          <w:rStyle w:val="nfasis"/>
          <w:rFonts w:ascii="Courier New" w:hAnsi="Courier New" w:cs="Courier New"/>
          <w:b/>
          <w:i w:val="0"/>
          <w:color w:val="FF0000"/>
          <w:sz w:val="25"/>
          <w:szCs w:val="25"/>
          <w:bdr w:val="none" w:sz="0" w:space="0" w:color="auto" w:frame="1"/>
        </w:rPr>
        <w:t>93</w:t>
      </w:r>
      <w:r w:rsidR="00822DD0" w:rsidRPr="00E97445">
        <w:rPr>
          <w:rStyle w:val="nfasis"/>
          <w:rFonts w:ascii="Courier New" w:hAnsi="Courier New" w:cs="Courier New"/>
          <w:b/>
          <w:i w:val="0"/>
          <w:color w:val="FF0000"/>
          <w:sz w:val="25"/>
          <w:szCs w:val="25"/>
          <w:bdr w:val="none" w:sz="0" w:space="0" w:color="auto" w:frame="1"/>
        </w:rPr>
        <w:t xml:space="preserve"> del PDF</w:t>
      </w:r>
    </w:p>
    <w:p w:rsidR="00E97445" w:rsidRDefault="00E97445" w:rsidP="00E97445">
      <w:pPr>
        <w:pStyle w:val="NormalWeb"/>
        <w:shd w:val="clear" w:color="auto" w:fill="FFFFFF"/>
        <w:spacing w:before="0" w:beforeAutospacing="0" w:after="0" w:afterAutospacing="0" w:line="456" w:lineRule="atLeast"/>
        <w:textAlignment w:val="baseline"/>
        <w:rPr>
          <w:rStyle w:val="nfasis"/>
          <w:rFonts w:ascii="Courier New" w:hAnsi="Courier New" w:cs="Courier New"/>
          <w:color w:val="333333"/>
          <w:sz w:val="25"/>
          <w:szCs w:val="25"/>
          <w:bdr w:val="none" w:sz="0" w:space="0" w:color="auto" w:frame="1"/>
        </w:rPr>
      </w:pPr>
      <w:r>
        <w:rPr>
          <w:rStyle w:val="nfasis"/>
          <w:rFonts w:ascii="Courier New" w:hAnsi="Courier New" w:cs="Courier New"/>
          <w:color w:val="333333"/>
          <w:sz w:val="25"/>
          <w:szCs w:val="25"/>
          <w:bdr w:val="none" w:sz="0" w:space="0" w:color="auto" w:frame="1"/>
        </w:rPr>
        <w:t xml:space="preserve">XLIX: Usurpación de poderes </w:t>
      </w:r>
      <w:r w:rsidR="008D5CE2" w:rsidRPr="00E97445">
        <w:rPr>
          <w:rStyle w:val="nfasis"/>
          <w:rFonts w:ascii="Courier New" w:hAnsi="Courier New" w:cs="Courier New"/>
          <w:b/>
          <w:i w:val="0"/>
          <w:color w:val="FF0000"/>
          <w:sz w:val="25"/>
          <w:szCs w:val="25"/>
          <w:bdr w:val="none" w:sz="0" w:space="0" w:color="auto" w:frame="1"/>
        </w:rPr>
        <w:t>Página 1</w:t>
      </w:r>
      <w:r w:rsidR="008D5CE2">
        <w:rPr>
          <w:rStyle w:val="nfasis"/>
          <w:rFonts w:ascii="Courier New" w:hAnsi="Courier New" w:cs="Courier New"/>
          <w:b/>
          <w:i w:val="0"/>
          <w:color w:val="FF0000"/>
          <w:sz w:val="25"/>
          <w:szCs w:val="25"/>
          <w:bdr w:val="none" w:sz="0" w:space="0" w:color="auto" w:frame="1"/>
        </w:rPr>
        <w:t>96</w:t>
      </w:r>
      <w:r w:rsidR="008D5CE2" w:rsidRPr="00E97445">
        <w:rPr>
          <w:rStyle w:val="nfasis"/>
          <w:rFonts w:ascii="Courier New" w:hAnsi="Courier New" w:cs="Courier New"/>
          <w:b/>
          <w:i w:val="0"/>
          <w:color w:val="FF0000"/>
          <w:sz w:val="25"/>
          <w:szCs w:val="25"/>
          <w:bdr w:val="none" w:sz="0" w:space="0" w:color="auto" w:frame="1"/>
        </w:rPr>
        <w:t xml:space="preserve"> del PDF</w:t>
      </w:r>
      <w:r>
        <w:rPr>
          <w:rStyle w:val="nfasis"/>
          <w:rFonts w:ascii="Courier New" w:hAnsi="Courier New" w:cs="Courier New"/>
          <w:color w:val="333333"/>
          <w:sz w:val="25"/>
          <w:szCs w:val="25"/>
          <w:bdr w:val="none" w:sz="0" w:space="0" w:color="auto" w:frame="1"/>
        </w:rPr>
        <w:t xml:space="preserve"> </w:t>
      </w:r>
    </w:p>
    <w:p w:rsidR="00E97445" w:rsidRDefault="00E97445" w:rsidP="00E97445">
      <w:pPr>
        <w:pStyle w:val="NormalWeb"/>
        <w:shd w:val="clear" w:color="auto" w:fill="FFFFFF"/>
        <w:spacing w:before="0" w:beforeAutospacing="0" w:after="0" w:afterAutospacing="0" w:line="456" w:lineRule="atLeast"/>
        <w:textAlignment w:val="baseline"/>
        <w:rPr>
          <w:rStyle w:val="nfasis"/>
          <w:rFonts w:ascii="Courier New" w:hAnsi="Courier New" w:cs="Courier New"/>
          <w:color w:val="333333"/>
          <w:sz w:val="25"/>
          <w:szCs w:val="25"/>
          <w:bdr w:val="none" w:sz="0" w:space="0" w:color="auto" w:frame="1"/>
        </w:rPr>
      </w:pPr>
      <w:r>
        <w:rPr>
          <w:rStyle w:val="nfasis"/>
          <w:rFonts w:ascii="Courier New" w:hAnsi="Courier New" w:cs="Courier New"/>
          <w:color w:val="333333"/>
          <w:sz w:val="25"/>
          <w:szCs w:val="25"/>
          <w:bdr w:val="none" w:sz="0" w:space="0" w:color="auto" w:frame="1"/>
        </w:rPr>
        <w:t xml:space="preserve">LI: Equilibrio de poderes” </w:t>
      </w:r>
      <w:r w:rsidR="00941FAA" w:rsidRPr="00E97445">
        <w:rPr>
          <w:rStyle w:val="nfasis"/>
          <w:rFonts w:ascii="Courier New" w:hAnsi="Courier New" w:cs="Courier New"/>
          <w:b/>
          <w:i w:val="0"/>
          <w:color w:val="FF0000"/>
          <w:sz w:val="25"/>
          <w:szCs w:val="25"/>
          <w:bdr w:val="none" w:sz="0" w:space="0" w:color="auto" w:frame="1"/>
        </w:rPr>
        <w:t xml:space="preserve">Página </w:t>
      </w:r>
      <w:r w:rsidR="00941FAA">
        <w:rPr>
          <w:rStyle w:val="nfasis"/>
          <w:rFonts w:ascii="Courier New" w:hAnsi="Courier New" w:cs="Courier New"/>
          <w:b/>
          <w:i w:val="0"/>
          <w:color w:val="FF0000"/>
          <w:sz w:val="25"/>
          <w:szCs w:val="25"/>
          <w:bdr w:val="none" w:sz="0" w:space="0" w:color="auto" w:frame="1"/>
        </w:rPr>
        <w:t>201</w:t>
      </w:r>
      <w:r w:rsidR="00941FAA" w:rsidRPr="00E97445">
        <w:rPr>
          <w:rStyle w:val="nfasis"/>
          <w:rFonts w:ascii="Courier New" w:hAnsi="Courier New" w:cs="Courier New"/>
          <w:b/>
          <w:i w:val="0"/>
          <w:color w:val="FF0000"/>
          <w:sz w:val="25"/>
          <w:szCs w:val="25"/>
          <w:bdr w:val="none" w:sz="0" w:space="0" w:color="auto" w:frame="1"/>
        </w:rPr>
        <w:t xml:space="preserve"> del PDF</w:t>
      </w:r>
    </w:p>
    <w:p w:rsidR="00E97445" w:rsidRDefault="00E97445" w:rsidP="00E97445">
      <w:pPr>
        <w:pStyle w:val="NormalWeb"/>
        <w:shd w:val="clear" w:color="auto" w:fill="FFFFFF"/>
        <w:spacing w:before="0" w:beforeAutospacing="0" w:after="0" w:afterAutospacing="0" w:line="456" w:lineRule="atLeast"/>
        <w:textAlignment w:val="baseline"/>
        <w:rPr>
          <w:rStyle w:val="nfasis"/>
          <w:rFonts w:ascii="Courier New" w:hAnsi="Courier New" w:cs="Courier New"/>
          <w:color w:val="333333"/>
          <w:sz w:val="25"/>
          <w:szCs w:val="25"/>
          <w:bdr w:val="none" w:sz="0" w:space="0" w:color="auto" w:frame="1"/>
        </w:rPr>
      </w:pPr>
    </w:p>
    <w:p w:rsidR="00E97445" w:rsidRPr="00146D55" w:rsidRDefault="004C73D6">
      <w:pPr>
        <w:rPr>
          <w:b/>
        </w:rPr>
      </w:pPr>
      <w:r w:rsidRPr="00146D55">
        <w:rPr>
          <w:b/>
        </w:rPr>
        <w:t>¿De qué hablan cada uno de los textos?</w:t>
      </w:r>
    </w:p>
    <w:p w:rsidR="004C73D6" w:rsidRDefault="004C73D6">
      <w:proofErr w:type="spellStart"/>
      <w:r>
        <w:t>Pisarello</w:t>
      </w:r>
      <w:proofErr w:type="spellEnd"/>
      <w:r>
        <w:t xml:space="preserve"> hace un recorrido por los tres hechos revolucionarios más importantes de lo que podemos llamar el paso a la Modernidad y las instituciones de la burguesía. Hablamos de la Revolución Inglesa, la Independencia de EEUU y la Revolución Francesa. En ese marco plantea una oposición entre los aspectos más republicanos y liberales vs los aspectos más democráticos y populares.</w:t>
      </w:r>
    </w:p>
    <w:p w:rsidR="004C73D6" w:rsidRDefault="004C73D6">
      <w:r>
        <w:t>Los textos de los federalistas son discusiones teóricas públicas acerca del mejor sistema de gobierno que debería adoptar EEUU después de la independencia. Se dieron en el marco del debate entre Federalistas y Anti-Federalistas. Allí quedan inmortalizados algunos de los fundamentos del constitucionalismo liberal moderno que aún preservamos en nuestra contemporaneidad.</w:t>
      </w:r>
    </w:p>
    <w:p w:rsidR="004C73D6" w:rsidRDefault="004C73D6">
      <w:r>
        <w:t>En resumen, los mismos hablan de:</w:t>
      </w:r>
    </w:p>
    <w:p w:rsidR="00E97445" w:rsidRDefault="00E97445">
      <w:r>
        <w:t xml:space="preserve">LIBRO X: República vs Democracia. Mejor lo primero a lo segundo. </w:t>
      </w:r>
    </w:p>
    <w:p w:rsidR="00E97445" w:rsidRDefault="00E97445">
      <w:r>
        <w:t xml:space="preserve">LIBRO 47: </w:t>
      </w:r>
      <w:r w:rsidR="004C73D6">
        <w:t>Estructura de Gobierno. O</w:t>
      </w:r>
      <w:r w:rsidR="008D5CE2">
        <w:t xml:space="preserve">bservación de las Constituciones y la integración </w:t>
      </w:r>
      <w:proofErr w:type="spellStart"/>
      <w:r w:rsidR="008D5CE2">
        <w:t>ó</w:t>
      </w:r>
      <w:proofErr w:type="spellEnd"/>
      <w:r w:rsidR="008D5CE2">
        <w:t xml:space="preserve"> separación de los órganos.  La importancia de un gobierno representativo. La Democracia puede derivar en Tiranía.</w:t>
      </w:r>
    </w:p>
    <w:p w:rsidR="008D5CE2" w:rsidRDefault="008D5CE2">
      <w:r>
        <w:t xml:space="preserve">LIBRO 48: </w:t>
      </w:r>
      <w:r w:rsidR="004C73D6">
        <w:t xml:space="preserve">Sobre </w:t>
      </w:r>
      <w:r>
        <w:t>el Control entre los órganos para que uno no usurpe a los demás. Siempre en defensa de la libertad.</w:t>
      </w:r>
      <w:r w:rsidR="004C73D6">
        <w:t xml:space="preserve"> Y sobre todo del Ejecutivo respecto de un Parlamento al que avizoraban como usurpador del primero.</w:t>
      </w:r>
    </w:p>
    <w:p w:rsidR="004C73D6" w:rsidRDefault="004C73D6"/>
    <w:p w:rsidR="004C73D6" w:rsidRPr="00146D55" w:rsidRDefault="004C73D6">
      <w:pPr>
        <w:rPr>
          <w:b/>
        </w:rPr>
      </w:pPr>
      <w:r w:rsidRPr="00146D55">
        <w:rPr>
          <w:b/>
        </w:rPr>
        <w:t>¿Qué vimos en las unidades anteriores?</w:t>
      </w:r>
    </w:p>
    <w:p w:rsidR="004C73D6" w:rsidRDefault="001D46DB" w:rsidP="001D46DB">
      <w:pPr>
        <w:rPr>
          <w:lang w:val="es-MX"/>
        </w:rPr>
      </w:pPr>
      <w:r>
        <w:rPr>
          <w:lang w:val="es-MX"/>
        </w:rPr>
        <w:lastRenderedPageBreak/>
        <w:t xml:space="preserve">TP I: Aspectos epistemológicos (Sartori) y metodológicos de investigación + categorías para analizar: Weber (tipos de dominación y burocracia), </w:t>
      </w:r>
      <w:r w:rsidR="004C73D6">
        <w:rPr>
          <w:lang w:val="es-MX"/>
        </w:rPr>
        <w:t>W. Mills (éli</w:t>
      </w:r>
      <w:r>
        <w:rPr>
          <w:lang w:val="es-MX"/>
        </w:rPr>
        <w:t>tes de poder)</w:t>
      </w:r>
      <w:r>
        <w:rPr>
          <w:lang w:val="es-MX"/>
        </w:rPr>
        <w:br/>
        <w:t>TP II – Aspectos sociológicos sobre la formación del Estado y del Mercado – Estatidad, bu</w:t>
      </w:r>
      <w:r w:rsidR="004C73D6">
        <w:rPr>
          <w:lang w:val="es-MX"/>
        </w:rPr>
        <w:t>r</w:t>
      </w:r>
      <w:r>
        <w:rPr>
          <w:lang w:val="es-MX"/>
        </w:rPr>
        <w:t>guesías.</w:t>
      </w:r>
      <w:r>
        <w:rPr>
          <w:lang w:val="es-MX"/>
        </w:rPr>
        <w:br/>
        <w:t>TP III – Aspectos institucionales -  Formas de Gobierno según Sartori y Formación Institucional Argentina derivada de conflictos locales</w:t>
      </w:r>
      <w:r>
        <w:rPr>
          <w:lang w:val="es-MX"/>
        </w:rPr>
        <w:br/>
      </w:r>
    </w:p>
    <w:p w:rsidR="001D46DB" w:rsidRDefault="004C73D6" w:rsidP="001D46DB">
      <w:pPr>
        <w:rPr>
          <w:lang w:val="es-MX"/>
        </w:rPr>
      </w:pPr>
      <w:r>
        <w:rPr>
          <w:lang w:val="es-MX"/>
        </w:rPr>
        <w:t xml:space="preserve">De qué se tratará este </w:t>
      </w:r>
      <w:r w:rsidR="001D46DB">
        <w:rPr>
          <w:lang w:val="es-MX"/>
        </w:rPr>
        <w:t xml:space="preserve">TP </w:t>
      </w:r>
      <w:r>
        <w:rPr>
          <w:lang w:val="es-MX"/>
        </w:rPr>
        <w:t xml:space="preserve">Nro. </w:t>
      </w:r>
      <w:r w:rsidR="001D46DB">
        <w:rPr>
          <w:lang w:val="es-MX"/>
        </w:rPr>
        <w:t xml:space="preserve">IV – Los grandes modelos institucionales post-monarquías absolutas: presidencialismo republicano / parlamentarismo republicano – Democracias participativas. </w:t>
      </w:r>
    </w:p>
    <w:p w:rsidR="004C73D6" w:rsidRPr="00146D55" w:rsidRDefault="004C73D6" w:rsidP="001D46DB">
      <w:pPr>
        <w:rPr>
          <w:b/>
          <w:lang w:val="es-MX"/>
        </w:rPr>
      </w:pPr>
      <w:r w:rsidRPr="00146D55">
        <w:rPr>
          <w:b/>
          <w:lang w:val="es-MX"/>
        </w:rPr>
        <w:t xml:space="preserve">Preguntas: </w:t>
      </w:r>
    </w:p>
    <w:p w:rsidR="00BE3C04" w:rsidRDefault="004C73D6" w:rsidP="001D46DB">
      <w:pPr>
        <w:rPr>
          <w:lang w:val="es-MX"/>
        </w:rPr>
      </w:pPr>
      <w:r>
        <w:rPr>
          <w:lang w:val="es-MX"/>
        </w:rPr>
        <w:t xml:space="preserve">1.- </w:t>
      </w:r>
      <w:r w:rsidR="001D46DB">
        <w:rPr>
          <w:lang w:val="es-MX"/>
        </w:rPr>
        <w:t xml:space="preserve">¿Qué incorporan las revoluciones en </w:t>
      </w:r>
      <w:proofErr w:type="gramStart"/>
      <w:r w:rsidR="001D46DB">
        <w:rPr>
          <w:lang w:val="es-MX"/>
        </w:rPr>
        <w:t>GB ,</w:t>
      </w:r>
      <w:proofErr w:type="gramEnd"/>
      <w:r w:rsidR="001D46DB">
        <w:rPr>
          <w:lang w:val="es-MX"/>
        </w:rPr>
        <w:t xml:space="preserve"> EEUU y Francia al corpus teórico republicano/democrático (no son conceptos convergentes per se)? </w:t>
      </w:r>
    </w:p>
    <w:p w:rsidR="00BE3C04" w:rsidRDefault="004C73D6" w:rsidP="001D46DB">
      <w:pPr>
        <w:rPr>
          <w:lang w:val="es-MX"/>
        </w:rPr>
      </w:pPr>
      <w:r>
        <w:rPr>
          <w:lang w:val="es-MX"/>
        </w:rPr>
        <w:t xml:space="preserve">2.- </w:t>
      </w:r>
      <w:r w:rsidR="001D46DB">
        <w:rPr>
          <w:lang w:val="es-MX"/>
        </w:rPr>
        <w:t xml:space="preserve">¿Los Federalistas que piensan el modelo de gobierno americano, por qué tipo de diseño se inclinan? </w:t>
      </w:r>
    </w:p>
    <w:p w:rsidR="00BE3C04" w:rsidRDefault="004C73D6" w:rsidP="001D46DB">
      <w:pPr>
        <w:rPr>
          <w:lang w:val="es-MX"/>
        </w:rPr>
      </w:pPr>
      <w:r>
        <w:rPr>
          <w:lang w:val="es-MX"/>
        </w:rPr>
        <w:t xml:space="preserve">3.- </w:t>
      </w:r>
      <w:r w:rsidR="001D46DB">
        <w:rPr>
          <w:lang w:val="es-MX"/>
        </w:rPr>
        <w:t xml:space="preserve">¿Es compatible con las democracias modernas? </w:t>
      </w:r>
    </w:p>
    <w:p w:rsidR="00BE3C04" w:rsidRDefault="004C73D6" w:rsidP="001D46DB">
      <w:pPr>
        <w:rPr>
          <w:lang w:val="es-MX"/>
        </w:rPr>
      </w:pPr>
      <w:r>
        <w:rPr>
          <w:lang w:val="es-MX"/>
        </w:rPr>
        <w:t xml:space="preserve">4.- </w:t>
      </w:r>
      <w:r w:rsidR="001D46DB">
        <w:rPr>
          <w:lang w:val="es-MX"/>
        </w:rPr>
        <w:t xml:space="preserve">¿El sufragio universal altera los principios que se debatieron durante las revoluciones? </w:t>
      </w:r>
    </w:p>
    <w:p w:rsidR="001D46DB" w:rsidRDefault="004C73D6" w:rsidP="001D46DB">
      <w:pPr>
        <w:rPr>
          <w:lang w:val="es-MX"/>
        </w:rPr>
      </w:pPr>
      <w:r>
        <w:rPr>
          <w:lang w:val="es-MX"/>
        </w:rPr>
        <w:t xml:space="preserve">5.- </w:t>
      </w:r>
      <w:r w:rsidR="001D46DB">
        <w:rPr>
          <w:lang w:val="es-MX"/>
        </w:rPr>
        <w:t xml:space="preserve">¿El rodaje institucional y la consolidación del estado, la estatidad, las relaciones de intercambio y el crecimiento poblacional, alteraron las teorías planteadas por Montesquieu </w:t>
      </w:r>
      <w:proofErr w:type="spellStart"/>
      <w:r w:rsidR="001D46DB">
        <w:rPr>
          <w:lang w:val="es-MX"/>
        </w:rPr>
        <w:t>ó</w:t>
      </w:r>
      <w:proofErr w:type="spellEnd"/>
      <w:r w:rsidR="001D46DB">
        <w:rPr>
          <w:lang w:val="es-MX"/>
        </w:rPr>
        <w:t xml:space="preserve"> por los Federalistas?</w:t>
      </w:r>
    </w:p>
    <w:p w:rsidR="00BE3C04" w:rsidRPr="004C73D6" w:rsidRDefault="00BE3C04" w:rsidP="001D46DB">
      <w:pPr>
        <w:rPr>
          <w:b/>
          <w:lang w:val="es-MX"/>
        </w:rPr>
      </w:pPr>
      <w:r>
        <w:rPr>
          <w:lang w:val="es-MX"/>
        </w:rPr>
        <w:t>Para quienes no hicieron el TP Nro. III, pueden pensar todas las preguntas de la parte reflexiva incorporando las consideraciones de los teóricos que pensaron las instituciones modernas al calor de los hechos revolucionarios.</w:t>
      </w:r>
      <w:r w:rsidR="004C73D6">
        <w:rPr>
          <w:lang w:val="es-MX"/>
        </w:rPr>
        <w:t xml:space="preserve"> Para aquellos que sí lo entregaron (lo cual se valora positivamente), pueden copiar/pegar dichas respuestas e incorporar en </w:t>
      </w:r>
      <w:r w:rsidR="004C73D6">
        <w:rPr>
          <w:rStyle w:val="nfasis"/>
          <w:rFonts w:ascii="Courier New" w:hAnsi="Courier New" w:cs="Courier New"/>
          <w:b/>
          <w:i w:val="0"/>
          <w:color w:val="FF0000"/>
          <w:sz w:val="25"/>
          <w:szCs w:val="25"/>
          <w:bdr w:val="none" w:sz="0" w:space="0" w:color="auto" w:frame="1"/>
        </w:rPr>
        <w:t xml:space="preserve">ROJO </w:t>
      </w:r>
      <w:r w:rsidR="004C73D6">
        <w:rPr>
          <w:lang w:val="es-MX"/>
        </w:rPr>
        <w:t xml:space="preserve">las nuevas consideraciones. </w:t>
      </w:r>
    </w:p>
    <w:p w:rsidR="00BE3C04" w:rsidRDefault="004C73D6" w:rsidP="001D46DB">
      <w:pPr>
        <w:rPr>
          <w:lang w:val="es-MX"/>
        </w:rPr>
      </w:pPr>
      <w:r>
        <w:rPr>
          <w:lang w:val="es-MX"/>
        </w:rPr>
        <w:t xml:space="preserve">6.- </w:t>
      </w:r>
      <w:r w:rsidR="00BE3C04">
        <w:rPr>
          <w:lang w:val="es-MX"/>
        </w:rPr>
        <w:t xml:space="preserve">Para </w:t>
      </w:r>
      <w:r>
        <w:rPr>
          <w:lang w:val="es-MX"/>
        </w:rPr>
        <w:t>reflexionar</w:t>
      </w:r>
      <w:r w:rsidR="00BE3C04">
        <w:rPr>
          <w:lang w:val="es-MX"/>
        </w:rPr>
        <w:t xml:space="preserve">: ¿es lógico esperar que todas estas novedosas ideas que se proyectaban desde el norte y desde occidente tuvieran arraigo en nuestro territorio? ¿Era factible incorporar estos postulados viniendo nosotros de una fuerte tradición monárquica, católica, conservadora? ¿Guarda relación la lucha independentista  y nuestras facciones y disidencias </w:t>
      </w:r>
      <w:r w:rsidR="00933407">
        <w:rPr>
          <w:lang w:val="es-MX"/>
        </w:rPr>
        <w:t xml:space="preserve">internas </w:t>
      </w:r>
      <w:r w:rsidR="00BE3C04">
        <w:rPr>
          <w:lang w:val="es-MX"/>
        </w:rPr>
        <w:t>(población originaria, caudillos, montoneras, mestizaje</w:t>
      </w:r>
      <w:r w:rsidR="00933407">
        <w:rPr>
          <w:lang w:val="es-MX"/>
        </w:rPr>
        <w:t>, europeísmo, auto denominada “</w:t>
      </w:r>
      <w:r w:rsidR="003B64CC">
        <w:rPr>
          <w:lang w:val="es-MX"/>
        </w:rPr>
        <w:t>civilización</w:t>
      </w:r>
      <w:r w:rsidR="00933407">
        <w:rPr>
          <w:lang w:val="es-MX"/>
        </w:rPr>
        <w:t>”</w:t>
      </w:r>
      <w:r w:rsidR="00BE3C04">
        <w:rPr>
          <w:lang w:val="es-MX"/>
        </w:rPr>
        <w:t>)</w:t>
      </w:r>
      <w:r w:rsidR="00933407">
        <w:rPr>
          <w:lang w:val="es-MX"/>
        </w:rPr>
        <w:t xml:space="preserve"> con los postulados liberales republicanos </w:t>
      </w:r>
      <w:proofErr w:type="spellStart"/>
      <w:r w:rsidR="00933407">
        <w:rPr>
          <w:lang w:val="es-MX"/>
        </w:rPr>
        <w:t>ó</w:t>
      </w:r>
      <w:proofErr w:type="spellEnd"/>
      <w:r w:rsidR="00933407">
        <w:rPr>
          <w:lang w:val="es-MX"/>
        </w:rPr>
        <w:t xml:space="preserve"> democrático-populares?</w:t>
      </w:r>
    </w:p>
    <w:p w:rsidR="00E0574D" w:rsidRDefault="00E0574D" w:rsidP="00E0574D">
      <w:pPr>
        <w:jc w:val="both"/>
        <w:rPr>
          <w:rFonts w:cstheme="minorHAnsi"/>
          <w:lang w:eastAsia="ja-JP"/>
        </w:rPr>
      </w:pPr>
      <w:r>
        <w:rPr>
          <w:rFonts w:cstheme="minorHAnsi"/>
          <w:lang w:eastAsia="ja-JP"/>
        </w:rPr>
        <w:t xml:space="preserve">Formato: en </w:t>
      </w:r>
      <w:proofErr w:type="spellStart"/>
      <w:r>
        <w:rPr>
          <w:rFonts w:cstheme="minorHAnsi"/>
          <w:lang w:eastAsia="ja-JP"/>
        </w:rPr>
        <w:t>compu</w:t>
      </w:r>
      <w:proofErr w:type="spellEnd"/>
      <w:r>
        <w:rPr>
          <w:rFonts w:cstheme="minorHAnsi"/>
          <w:lang w:eastAsia="ja-JP"/>
        </w:rPr>
        <w:t>. No quiero darles una extensión máxima. Pero no copien y peguen al cohete. No hay nada que copiar/pegar. Se trata de pensar y reflexionar a partir de lo leído en las unidades anteriores y en esta.</w:t>
      </w:r>
    </w:p>
    <w:p w:rsidR="00E0574D" w:rsidRDefault="00E0574D" w:rsidP="00E0574D">
      <w:pPr>
        <w:jc w:val="both"/>
        <w:rPr>
          <w:rFonts w:cstheme="minorHAnsi"/>
          <w:lang w:eastAsia="ja-JP"/>
        </w:rPr>
      </w:pPr>
      <w:r>
        <w:rPr>
          <w:rFonts w:cstheme="minorHAnsi"/>
          <w:lang w:eastAsia="ja-JP"/>
        </w:rPr>
        <w:t>Si tienen dudas, consultan. No hay problema.</w:t>
      </w:r>
    </w:p>
    <w:p w:rsidR="001D46DB" w:rsidRPr="00E0574D" w:rsidRDefault="001D46DB" w:rsidP="00E0574D">
      <w:pPr>
        <w:jc w:val="both"/>
        <w:rPr>
          <w:rFonts w:cstheme="minorHAnsi"/>
          <w:lang w:eastAsia="ja-JP"/>
        </w:rPr>
      </w:pPr>
      <w:bookmarkStart w:id="0" w:name="_GoBack"/>
      <w:bookmarkEnd w:id="0"/>
    </w:p>
    <w:sectPr w:rsidR="001D46DB" w:rsidRPr="00E0574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27E20"/>
    <w:multiLevelType w:val="hybridMultilevel"/>
    <w:tmpl w:val="1C764C6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445"/>
    <w:rsid w:val="00146D55"/>
    <w:rsid w:val="001D46DB"/>
    <w:rsid w:val="003B64CC"/>
    <w:rsid w:val="004B36C3"/>
    <w:rsid w:val="004C73D6"/>
    <w:rsid w:val="00672351"/>
    <w:rsid w:val="00822DD0"/>
    <w:rsid w:val="008D5CE2"/>
    <w:rsid w:val="00933407"/>
    <w:rsid w:val="00941FAA"/>
    <w:rsid w:val="00A17D1F"/>
    <w:rsid w:val="00A23B26"/>
    <w:rsid w:val="00BE3C04"/>
    <w:rsid w:val="00E0574D"/>
    <w:rsid w:val="00E9744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9744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E97445"/>
    <w:rPr>
      <w:b/>
      <w:bCs/>
    </w:rPr>
  </w:style>
  <w:style w:type="character" w:styleId="nfasis">
    <w:name w:val="Emphasis"/>
    <w:basedOn w:val="Fuentedeprrafopredeter"/>
    <w:uiPriority w:val="20"/>
    <w:qFormat/>
    <w:rsid w:val="00E97445"/>
    <w:rPr>
      <w:i/>
      <w:iCs/>
    </w:rPr>
  </w:style>
  <w:style w:type="character" w:styleId="Hipervnculo">
    <w:name w:val="Hyperlink"/>
    <w:basedOn w:val="Fuentedeprrafopredeter"/>
    <w:uiPriority w:val="99"/>
    <w:semiHidden/>
    <w:unhideWhenUsed/>
    <w:rsid w:val="00E9744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9744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E97445"/>
    <w:rPr>
      <w:b/>
      <w:bCs/>
    </w:rPr>
  </w:style>
  <w:style w:type="character" w:styleId="nfasis">
    <w:name w:val="Emphasis"/>
    <w:basedOn w:val="Fuentedeprrafopredeter"/>
    <w:uiPriority w:val="20"/>
    <w:qFormat/>
    <w:rsid w:val="00E97445"/>
    <w:rPr>
      <w:i/>
      <w:iCs/>
    </w:rPr>
  </w:style>
  <w:style w:type="character" w:styleId="Hipervnculo">
    <w:name w:val="Hyperlink"/>
    <w:basedOn w:val="Fuentedeprrafopredeter"/>
    <w:uiPriority w:val="99"/>
    <w:semiHidden/>
    <w:unhideWhenUsed/>
    <w:rsid w:val="00E974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827091">
      <w:bodyDiv w:val="1"/>
      <w:marLeft w:val="0"/>
      <w:marRight w:val="0"/>
      <w:marTop w:val="0"/>
      <w:marBottom w:val="0"/>
      <w:divBdr>
        <w:top w:val="none" w:sz="0" w:space="0" w:color="auto"/>
        <w:left w:val="none" w:sz="0" w:space="0" w:color="auto"/>
        <w:bottom w:val="none" w:sz="0" w:space="0" w:color="auto"/>
        <w:right w:val="none" w:sz="0" w:space="0" w:color="auto"/>
      </w:divBdr>
    </w:div>
    <w:div w:id="820077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2</Pages>
  <Words>644</Words>
  <Characters>3542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10</cp:revision>
  <dcterms:created xsi:type="dcterms:W3CDTF">2023-10-18T21:49:00Z</dcterms:created>
  <dcterms:modified xsi:type="dcterms:W3CDTF">2024-03-16T18:12:00Z</dcterms:modified>
</cp:coreProperties>
</file>