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E92" w:rsidRPr="00A91755" w:rsidRDefault="00055EB7" w:rsidP="00D02CFB">
      <w:pPr>
        <w:spacing w:line="360" w:lineRule="auto"/>
        <w:rPr>
          <w:b/>
          <w:sz w:val="24"/>
          <w:szCs w:val="24"/>
          <w:lang w:val="es-AR"/>
        </w:rPr>
      </w:pPr>
      <w:r w:rsidRPr="00A91755">
        <w:rPr>
          <w:b/>
          <w:sz w:val="24"/>
          <w:szCs w:val="24"/>
          <w:lang w:val="es-AR"/>
        </w:rPr>
        <w:t>CUESTIONARIO DE AUTOEVALUACIÓN – ATRIBUCIONES DEL PODER LEGISLATIVO</w:t>
      </w:r>
    </w:p>
    <w:p w:rsidR="002102BC" w:rsidRPr="00A91755" w:rsidRDefault="00AF0266" w:rsidP="00D02CFB">
      <w:pPr>
        <w:spacing w:line="360" w:lineRule="auto"/>
        <w:rPr>
          <w:sz w:val="24"/>
          <w:szCs w:val="24"/>
          <w:lang w:val="es-AR"/>
        </w:rPr>
      </w:pPr>
      <w:r w:rsidRPr="00A91755">
        <w:rPr>
          <w:sz w:val="24"/>
          <w:szCs w:val="24"/>
          <w:lang w:val="es-AR"/>
        </w:rPr>
        <w:t>1) Explique el rol del Congreso Nacional en el proceso de reforma constitucional</w:t>
      </w:r>
    </w:p>
    <w:p w:rsidR="00AF0266" w:rsidRPr="00D02CFB" w:rsidRDefault="00AF0266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 xml:space="preserve">2) El juicio político. Indique </w:t>
      </w:r>
      <w:r w:rsidR="007E2350" w:rsidRPr="00D02CFB">
        <w:rPr>
          <w:sz w:val="24"/>
          <w:szCs w:val="24"/>
          <w:lang w:val="es-AR"/>
        </w:rPr>
        <w:t xml:space="preserve">cuál es su finalidad, quiénes son los funcionarios alcanzados, cómo es el procedimiento. ¿Cuáles son los efectos del juicio político? ¿Es una cuestión política no justiciable? </w:t>
      </w:r>
    </w:p>
    <w:p w:rsidR="007E2350" w:rsidRPr="00D02CFB" w:rsidRDefault="007E2350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 xml:space="preserve">3) Enumere y explique las siguientes atribuciones económico-financieras del Congreso Nacional: imposición de contribuciones al comercio exterior, competencias tributarias, </w:t>
      </w:r>
      <w:r w:rsidR="003043E9" w:rsidRPr="00D02CFB">
        <w:rPr>
          <w:sz w:val="24"/>
          <w:szCs w:val="24"/>
          <w:lang w:val="es-AR"/>
        </w:rPr>
        <w:t xml:space="preserve">coparticipación y presupuestarias. </w:t>
      </w:r>
      <w:r w:rsidR="00C461C9" w:rsidRPr="00D02CFB">
        <w:rPr>
          <w:sz w:val="24"/>
          <w:szCs w:val="24"/>
          <w:lang w:val="es-AR"/>
        </w:rPr>
        <w:t xml:space="preserve"> ¿A qué se llama control de la cuenta de inversión?</w:t>
      </w:r>
    </w:p>
    <w:p w:rsidR="00F2635F" w:rsidRPr="00D02CFB" w:rsidRDefault="00F2635F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>4) Señale cuáles son, a su entender, los incisos del artículo 75 relacionados con los derechos de las personas. Justifique su respuesta.</w:t>
      </w:r>
    </w:p>
    <w:p w:rsidR="00F2635F" w:rsidRPr="00D02CFB" w:rsidRDefault="00F2635F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>5) Explique el alcance de las competencias del Congreso en materia de intervención federal  y estado de sitio.</w:t>
      </w:r>
    </w:p>
    <w:p w:rsidR="00C461C9" w:rsidRPr="00D02CFB" w:rsidRDefault="00C461C9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>6) ¿Qué es la amnistía? ¿Cuáles son sus efectos?</w:t>
      </w:r>
    </w:p>
    <w:p w:rsidR="00C461C9" w:rsidRPr="00D02CFB" w:rsidRDefault="00C461C9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>7) ¿A qué se denomina Códigos de fondo? ¿Cuál es el rol del Congreso en referencia a ellos? Consulte el inciso 12 del artículo 75 para responder</w:t>
      </w:r>
    </w:p>
    <w:p w:rsidR="0009288A" w:rsidRPr="00D02CFB" w:rsidRDefault="0009288A" w:rsidP="00D02CFB">
      <w:pPr>
        <w:spacing w:line="360" w:lineRule="auto"/>
        <w:rPr>
          <w:sz w:val="24"/>
          <w:szCs w:val="24"/>
          <w:lang w:val="es-AR"/>
        </w:rPr>
      </w:pPr>
      <w:r w:rsidRPr="00D02CFB">
        <w:rPr>
          <w:sz w:val="24"/>
          <w:szCs w:val="24"/>
          <w:lang w:val="es-AR"/>
        </w:rPr>
        <w:t>8) Elija tres atribuciones del Congreso nacional que le parezcan relevantes. Justifique su elección</w:t>
      </w:r>
    </w:p>
    <w:p w:rsidR="00C461C9" w:rsidRPr="00D02CFB" w:rsidRDefault="00C461C9" w:rsidP="00D02CFB">
      <w:pPr>
        <w:spacing w:line="360" w:lineRule="auto"/>
        <w:rPr>
          <w:sz w:val="24"/>
          <w:szCs w:val="24"/>
          <w:lang w:val="es-AR"/>
        </w:rPr>
      </w:pPr>
    </w:p>
    <w:sectPr w:rsidR="00C461C9" w:rsidRPr="00D02CFB" w:rsidSect="00E56E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55EB7"/>
    <w:rsid w:val="00055EB7"/>
    <w:rsid w:val="0009288A"/>
    <w:rsid w:val="002102BC"/>
    <w:rsid w:val="003043E9"/>
    <w:rsid w:val="007E2350"/>
    <w:rsid w:val="00A14E7A"/>
    <w:rsid w:val="00A91755"/>
    <w:rsid w:val="00AF0266"/>
    <w:rsid w:val="00C461C9"/>
    <w:rsid w:val="00D02CFB"/>
    <w:rsid w:val="00E56E92"/>
    <w:rsid w:val="00F26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E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Ingreso</dc:creator>
  <cp:keywords/>
  <dc:description/>
  <cp:lastModifiedBy>Ingreso</cp:lastModifiedBy>
  <cp:revision>9</cp:revision>
  <dcterms:created xsi:type="dcterms:W3CDTF">2018-09-13T17:11:00Z</dcterms:created>
  <dcterms:modified xsi:type="dcterms:W3CDTF">2018-09-13T18:40:00Z</dcterms:modified>
</cp:coreProperties>
</file>